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A9A" w:rsidRPr="008C15FF" w:rsidRDefault="00266D50" w:rsidP="00266D50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5FF">
        <w:rPr>
          <w:rFonts w:ascii="Times New Roman" w:hAnsi="Times New Roman" w:cs="Times New Roman"/>
          <w:sz w:val="24"/>
          <w:szCs w:val="24"/>
        </w:rPr>
        <w:t>Договор №</w:t>
      </w:r>
    </w:p>
    <w:p w:rsidR="00A10B76" w:rsidRDefault="00A10B76" w:rsidP="00A10B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подключении к централизованной системе горячего водоснабжения</w:t>
      </w:r>
    </w:p>
    <w:p w:rsidR="00266D50" w:rsidRPr="008C15FF" w:rsidRDefault="00F85603" w:rsidP="00266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г.п. Федоровский                                                                                       </w:t>
      </w:r>
      <w:r w:rsidR="00FD0304">
        <w:rPr>
          <w:rFonts w:ascii="Times New Roman" w:hAnsi="Times New Roman" w:cs="Times New Roman"/>
          <w:sz w:val="24"/>
          <w:szCs w:val="24"/>
        </w:rPr>
        <w:t>«</w:t>
      </w:r>
      <w:r w:rsidR="00AA0D55">
        <w:rPr>
          <w:rFonts w:ascii="Times New Roman" w:hAnsi="Times New Roman" w:cs="Times New Roman"/>
          <w:sz w:val="24"/>
          <w:szCs w:val="24"/>
        </w:rPr>
        <w:t>____» _______20__г.</w:t>
      </w:r>
    </w:p>
    <w:p w:rsidR="00266D50" w:rsidRPr="008C15FF" w:rsidRDefault="008C15FF" w:rsidP="00621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80BBD">
        <w:rPr>
          <w:rFonts w:ascii="Times New Roman" w:hAnsi="Times New Roman" w:cs="Times New Roman"/>
          <w:sz w:val="24"/>
          <w:szCs w:val="24"/>
        </w:rPr>
        <w:t>Муниципальное унитарное предприятие МУП «Федоровское ЖКХ» в лице директора Пастушка С.И</w:t>
      </w:r>
      <w:r w:rsidR="00EB279B" w:rsidRPr="00510C80">
        <w:rPr>
          <w:rFonts w:ascii="Times New Roman" w:hAnsi="Times New Roman" w:cs="Times New Roman"/>
          <w:sz w:val="24"/>
          <w:szCs w:val="24"/>
        </w:rPr>
        <w:t>.</w:t>
      </w:r>
      <w:r w:rsidR="00266D50" w:rsidRPr="00510C80">
        <w:rPr>
          <w:rFonts w:ascii="Times New Roman" w:hAnsi="Times New Roman" w:cs="Times New Roman"/>
          <w:sz w:val="24"/>
          <w:szCs w:val="24"/>
        </w:rPr>
        <w:t xml:space="preserve">, </w:t>
      </w:r>
      <w:r w:rsidR="00510C80" w:rsidRPr="00510C80">
        <w:rPr>
          <w:rFonts w:ascii="Times New Roman" w:hAnsi="Times New Roman" w:cs="Times New Roman"/>
        </w:rPr>
        <w:t>действующего на основании  Устава</w:t>
      </w:r>
      <w:r w:rsidR="00510C80">
        <w:t xml:space="preserve">, с одной </w:t>
      </w:r>
      <w:r w:rsidR="00510C80" w:rsidRPr="00510C80">
        <w:rPr>
          <w:rFonts w:ascii="Times New Roman" w:hAnsi="Times New Roman" w:cs="Times New Roman"/>
        </w:rPr>
        <w:t>стороны</w:t>
      </w:r>
      <w:r w:rsidR="00266D50" w:rsidRPr="00510C80">
        <w:rPr>
          <w:rFonts w:ascii="Times New Roman" w:hAnsi="Times New Roman" w:cs="Times New Roman"/>
          <w:sz w:val="24"/>
          <w:szCs w:val="24"/>
        </w:rPr>
        <w:t>,</w:t>
      </w:r>
      <w:r w:rsidR="00E45648" w:rsidRPr="008C1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</w:t>
      </w:r>
      <w:r w:rsidR="00266D50" w:rsidRPr="008C15FF">
        <w:rPr>
          <w:rFonts w:ascii="Times New Roman" w:hAnsi="Times New Roman" w:cs="Times New Roman"/>
          <w:sz w:val="24"/>
          <w:szCs w:val="24"/>
        </w:rPr>
        <w:t>и</w:t>
      </w:r>
      <w:r w:rsidR="00510C80">
        <w:rPr>
          <w:rFonts w:ascii="Times New Roman" w:hAnsi="Times New Roman" w:cs="Times New Roman"/>
          <w:sz w:val="24"/>
          <w:szCs w:val="24"/>
        </w:rPr>
        <w:t>_______________________</w:t>
      </w:r>
      <w:r w:rsidR="00266D50" w:rsidRPr="008C15FF">
        <w:rPr>
          <w:rFonts w:ascii="Times New Roman" w:hAnsi="Times New Roman" w:cs="Times New Roman"/>
          <w:sz w:val="24"/>
          <w:szCs w:val="24"/>
        </w:rPr>
        <w:t>, именуемый в дальнейшем «Заявитель»,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="00510C8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0304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510C8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6D50" w:rsidRPr="008C15FF">
        <w:rPr>
          <w:rFonts w:ascii="Times New Roman" w:hAnsi="Times New Roman" w:cs="Times New Roman"/>
          <w:sz w:val="24"/>
          <w:szCs w:val="24"/>
        </w:rPr>
        <w:t xml:space="preserve"> именуемые в дальнейшем «Стороны», на основании заявки о подключении (технологическом присоединении) от </w:t>
      </w:r>
      <w:r w:rsidR="00510C8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6D50" w:rsidRPr="008C15F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A10B76" w:rsidRPr="00BD711B" w:rsidRDefault="00AA0D55" w:rsidP="00A10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10B76" w:rsidRPr="00BD711B">
        <w:rPr>
          <w:rFonts w:ascii="Times New Roman" w:hAnsi="Times New Roman" w:cs="Times New Roman"/>
          <w:sz w:val="24"/>
          <w:szCs w:val="24"/>
        </w:rPr>
        <w:t>При заключении договора стороны руководствуются:</w:t>
      </w:r>
    </w:p>
    <w:p w:rsidR="00A10B76" w:rsidRPr="00BD711B" w:rsidRDefault="00A10B76" w:rsidP="00A10B76">
      <w:pPr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        Гражданским кодексом Российской Федерации;</w:t>
      </w:r>
    </w:p>
    <w:p w:rsidR="00E45648" w:rsidRPr="008C15FF" w:rsidRDefault="00A10B76" w:rsidP="00A10B76">
      <w:pPr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        Градостроительным кодексом Российской Федерации;</w:t>
      </w:r>
    </w:p>
    <w:p w:rsidR="00934EBB" w:rsidRDefault="008E6532" w:rsidP="00934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34EB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В соответствии с условиями настоящего договора стороны обязуются выполнить мероприятия по технологическому присоединению системы централизованного </w:t>
      </w:r>
      <w:r w:rsidR="00013DEA">
        <w:rPr>
          <w:rFonts w:ascii="Times New Roman" w:hAnsi="Times New Roman" w:cs="Times New Roman"/>
          <w:sz w:val="24"/>
          <w:szCs w:val="24"/>
        </w:rPr>
        <w:t>горячего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 объекта</w:t>
      </w:r>
      <w:r w:rsidR="00013DE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к системе </w:t>
      </w:r>
      <w:r w:rsidR="00013DEA">
        <w:rPr>
          <w:rFonts w:ascii="Times New Roman" w:hAnsi="Times New Roman" w:cs="Times New Roman"/>
          <w:sz w:val="24"/>
          <w:szCs w:val="24"/>
        </w:rPr>
        <w:t>горячего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 исполнителя, а заявитель обязуется выполнить работы самостоятельно своими силами.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может осуществляться в отношении впервые вводимых или реконструируемых сетей </w:t>
      </w:r>
      <w:r w:rsidR="00013DEA">
        <w:rPr>
          <w:rFonts w:ascii="Times New Roman" w:hAnsi="Times New Roman" w:cs="Times New Roman"/>
          <w:sz w:val="24"/>
          <w:szCs w:val="24"/>
        </w:rPr>
        <w:t>горячего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 Заявителя.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Подключение объекта к системе </w:t>
      </w:r>
      <w:r w:rsidR="00013DEA">
        <w:rPr>
          <w:rFonts w:ascii="Times New Roman" w:hAnsi="Times New Roman" w:cs="Times New Roman"/>
          <w:sz w:val="24"/>
          <w:szCs w:val="24"/>
        </w:rPr>
        <w:t>горячего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 должно осуществляться в соответствии с техническими условиями на подключение строящегося (реконструируемых) объектов капитального строительства к централизованному </w:t>
      </w:r>
      <w:r w:rsidR="00013DEA">
        <w:rPr>
          <w:rFonts w:ascii="Times New Roman" w:hAnsi="Times New Roman" w:cs="Times New Roman"/>
          <w:sz w:val="24"/>
          <w:szCs w:val="24"/>
        </w:rPr>
        <w:t xml:space="preserve">горячему </w:t>
      </w:r>
      <w:r>
        <w:rPr>
          <w:rFonts w:ascii="Times New Roman" w:hAnsi="Times New Roman" w:cs="Times New Roman"/>
          <w:sz w:val="24"/>
          <w:szCs w:val="24"/>
        </w:rPr>
        <w:t>водоснабжению МУП «</w:t>
      </w:r>
      <w:r w:rsidR="00013DEA">
        <w:rPr>
          <w:rFonts w:ascii="Times New Roman" w:hAnsi="Times New Roman" w:cs="Times New Roman"/>
          <w:sz w:val="24"/>
          <w:szCs w:val="24"/>
        </w:rPr>
        <w:t>Федоровское ЖКХ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34EBB" w:rsidRDefault="00934EBB" w:rsidP="00934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Мероприятия по технологическому присоединению включают в себя:</w:t>
      </w:r>
    </w:p>
    <w:p w:rsidR="00934EBB" w:rsidRDefault="00934EBB" w:rsidP="00934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Подача заявки на технологическое присоединение к централизованному </w:t>
      </w:r>
      <w:r w:rsidR="00013DEA">
        <w:rPr>
          <w:rFonts w:ascii="Times New Roman" w:hAnsi="Times New Roman" w:cs="Times New Roman"/>
          <w:sz w:val="24"/>
          <w:szCs w:val="24"/>
        </w:rPr>
        <w:t>горячему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водоснабжению (со стороны Заявителя);</w:t>
      </w:r>
    </w:p>
    <w:p w:rsidR="00934EBB" w:rsidRDefault="00934EBB" w:rsidP="00934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Подготовку и выдачу технических условий подключения (со стороны Исполнителя);</w:t>
      </w:r>
    </w:p>
    <w:p w:rsidR="00934EBB" w:rsidRDefault="00934EBB" w:rsidP="00934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Выполнение технических условий (со стороны Заявителя и со стороны Исполнителя);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Фактические действия по присоединению и обеспечению работы </w:t>
      </w:r>
      <w:r w:rsidR="00013DEA">
        <w:rPr>
          <w:rFonts w:ascii="Times New Roman" w:hAnsi="Times New Roman" w:cs="Times New Roman"/>
          <w:sz w:val="24"/>
          <w:szCs w:val="24"/>
        </w:rPr>
        <w:t>горячего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 (со стороны Исполнителя);</w:t>
      </w:r>
    </w:p>
    <w:p w:rsidR="00934EBB" w:rsidRDefault="00934EBB" w:rsidP="00934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Техническое присоединение к сетям (со стороны Заявителя);</w:t>
      </w:r>
    </w:p>
    <w:p w:rsidR="00934EBB" w:rsidRDefault="00934EBB" w:rsidP="00934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934EBB" w:rsidRDefault="00934EBB" w:rsidP="00934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2.1.1. Осуществить мероприятия по созданию (реконструкции) централизованных систем </w:t>
      </w:r>
      <w:r w:rsidR="00013DEA">
        <w:rPr>
          <w:rFonts w:ascii="Times New Roman" w:hAnsi="Times New Roman" w:cs="Times New Roman"/>
          <w:sz w:val="24"/>
          <w:szCs w:val="24"/>
        </w:rPr>
        <w:t>горячего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 до точек подключения, а также по подготовке централизованной системы </w:t>
      </w:r>
      <w:r w:rsidR="00013DEA">
        <w:rPr>
          <w:rFonts w:ascii="Times New Roman" w:hAnsi="Times New Roman" w:cs="Times New Roman"/>
          <w:sz w:val="24"/>
          <w:szCs w:val="24"/>
        </w:rPr>
        <w:t>горячего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 к подключению (технологическому присоединению)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объекта и подаче </w:t>
      </w:r>
      <w:r w:rsidR="00013DEA">
        <w:rPr>
          <w:rFonts w:ascii="Times New Roman" w:hAnsi="Times New Roman" w:cs="Times New Roman"/>
          <w:sz w:val="24"/>
          <w:szCs w:val="24"/>
        </w:rPr>
        <w:t>горячей</w:t>
      </w:r>
      <w:r>
        <w:rPr>
          <w:rFonts w:ascii="Times New Roman" w:hAnsi="Times New Roman" w:cs="Times New Roman"/>
          <w:sz w:val="24"/>
          <w:szCs w:val="24"/>
        </w:rPr>
        <w:t xml:space="preserve"> воды не позднее установленной настоящим договором даты подключения (технологического присоединения); 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Осуществлять на основании полученного от заказчика уведомления о выполнении условий подключения (технического присоединения) иные необходимые действия по подключению (технологическому присоединению)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 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 (или) внутридомовых сетей и оборудования объекта к приему </w:t>
      </w:r>
      <w:r w:rsidR="00013DEA">
        <w:rPr>
          <w:rFonts w:ascii="Times New Roman" w:hAnsi="Times New Roman" w:cs="Times New Roman"/>
          <w:sz w:val="24"/>
          <w:szCs w:val="24"/>
        </w:rPr>
        <w:t>горячей</w:t>
      </w:r>
      <w:r>
        <w:rPr>
          <w:rFonts w:ascii="Times New Roman" w:hAnsi="Times New Roman" w:cs="Times New Roman"/>
          <w:sz w:val="24"/>
          <w:szCs w:val="24"/>
        </w:rPr>
        <w:t xml:space="preserve"> воды;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2.1.4. Проверить выполнение заказчиком работ по промывке и дезинфекции внутриплощадочных и (или) внутридомовых сетей и оборудования объекта; </w:t>
      </w:r>
    </w:p>
    <w:p w:rsidR="00934EBB" w:rsidRDefault="00934EBB" w:rsidP="00934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Осуществить допуск к эксплуатации узла учета в соответствии с Правилами организации коммерческого учета воды, сточных вод, утвержденные постановлением правительства Российской Федерации от 4 сентября 2013г. №766 «Об утверждении правил организации коммерческого учета воды, сточных вод»; 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Установить пломбы на приборах учета (узлах учета) </w:t>
      </w:r>
      <w:r w:rsidR="00013DEA">
        <w:rPr>
          <w:rFonts w:ascii="Times New Roman" w:hAnsi="Times New Roman" w:cs="Times New Roman"/>
          <w:sz w:val="24"/>
          <w:szCs w:val="24"/>
        </w:rPr>
        <w:t>горячей</w:t>
      </w:r>
      <w:r>
        <w:rPr>
          <w:rFonts w:ascii="Times New Roman" w:hAnsi="Times New Roman" w:cs="Times New Roman"/>
          <w:sz w:val="24"/>
          <w:szCs w:val="24"/>
        </w:rPr>
        <w:t xml:space="preserve"> воды, кранах, фланцах, задвижках на их обводах;</w:t>
      </w:r>
    </w:p>
    <w:p w:rsidR="00934EBB" w:rsidRDefault="00934EBB" w:rsidP="00934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2.1.7. Осуществить действия по подключению (технологическому присоединению) к централизованной системе </w:t>
      </w:r>
      <w:r w:rsidR="00013DEA">
        <w:rPr>
          <w:rFonts w:ascii="Times New Roman" w:hAnsi="Times New Roman" w:cs="Times New Roman"/>
          <w:sz w:val="24"/>
          <w:szCs w:val="24"/>
        </w:rPr>
        <w:t>горячего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</w:t>
      </w:r>
      <w:r w:rsidR="00013DEA">
        <w:rPr>
          <w:rFonts w:ascii="Times New Roman" w:hAnsi="Times New Roman" w:cs="Times New Roman"/>
          <w:sz w:val="24"/>
          <w:szCs w:val="24"/>
        </w:rPr>
        <w:t>горячей</w:t>
      </w:r>
      <w:r>
        <w:rPr>
          <w:rFonts w:ascii="Times New Roman" w:hAnsi="Times New Roman" w:cs="Times New Roman"/>
          <w:sz w:val="24"/>
          <w:szCs w:val="24"/>
        </w:rPr>
        <w:t xml:space="preserve"> воды; </w:t>
      </w:r>
    </w:p>
    <w:p w:rsidR="00934EBB" w:rsidRDefault="00934EBB" w:rsidP="00934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Подписать акт о подключении (технологическом присоединении) объекта в течении 3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</w:t>
      </w:r>
      <w:r w:rsidR="00013DEA">
        <w:rPr>
          <w:rFonts w:ascii="Times New Roman" w:hAnsi="Times New Roman" w:cs="Times New Roman"/>
          <w:sz w:val="24"/>
          <w:szCs w:val="24"/>
        </w:rPr>
        <w:t xml:space="preserve">горячей </w:t>
      </w:r>
      <w:r>
        <w:rPr>
          <w:rFonts w:ascii="Times New Roman" w:hAnsi="Times New Roman" w:cs="Times New Roman"/>
          <w:sz w:val="24"/>
          <w:szCs w:val="24"/>
        </w:rPr>
        <w:t xml:space="preserve">воды и проведении промывки и дезинфекции  внутриплощадочных и (или) внутридомовых сетей и оборудования объекта;   </w:t>
      </w:r>
    </w:p>
    <w:p w:rsidR="00934EBB" w:rsidRDefault="00934EBB" w:rsidP="00934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Исполнитель имеет право: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Участвовать в приемке скрытых работ по укладке сетей </w:t>
      </w:r>
      <w:r w:rsidR="00013DEA">
        <w:rPr>
          <w:rFonts w:ascii="Times New Roman" w:hAnsi="Times New Roman" w:cs="Times New Roman"/>
          <w:sz w:val="24"/>
          <w:szCs w:val="24"/>
        </w:rPr>
        <w:t>горячего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 от объекта капитального строительства до точки подключения;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2.2.2. Самостоятельно изменить дату подключения объекта к системе </w:t>
      </w:r>
      <w:r w:rsidR="00013DEA">
        <w:rPr>
          <w:rFonts w:ascii="Times New Roman" w:hAnsi="Times New Roman" w:cs="Times New Roman"/>
          <w:sz w:val="24"/>
          <w:szCs w:val="24"/>
        </w:rPr>
        <w:t>горячего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 и дату подачи на более позднюю в случаях: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Заявитель не предоставил исполнителю возможность осуществить проверку готовности сетей объекта и опломбирование установленных приборов (узлов) учета, запорной арматуры на их обводах. Сроки внесения платы за подключение, установленные п.3 настоящего договора;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невозможности производства работ по подключению объекта к </w:t>
      </w:r>
      <w:r w:rsidR="00013DEA">
        <w:rPr>
          <w:rFonts w:ascii="Times New Roman" w:hAnsi="Times New Roman" w:cs="Times New Roman"/>
          <w:sz w:val="24"/>
          <w:szCs w:val="24"/>
        </w:rPr>
        <w:t xml:space="preserve">горячему </w:t>
      </w:r>
      <w:r>
        <w:rPr>
          <w:rFonts w:ascii="Times New Roman" w:hAnsi="Times New Roman" w:cs="Times New Roman"/>
          <w:sz w:val="24"/>
          <w:szCs w:val="24"/>
        </w:rPr>
        <w:t xml:space="preserve">водоснабжению на земельном участке Заявителя в следствии отсутствия у заявителя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необходимых документов по отведению Исполнителю земельного участка под строительство сетей </w:t>
      </w:r>
      <w:r w:rsidR="00013DEA">
        <w:rPr>
          <w:rFonts w:ascii="Times New Roman" w:hAnsi="Times New Roman" w:cs="Times New Roman"/>
          <w:sz w:val="24"/>
          <w:szCs w:val="24"/>
        </w:rPr>
        <w:t>горячего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водоснабжения, произошедшее по вине Заказчика;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Проверку готовности внутриплощадочных и внутридомовых сетей и оборудования объекта к подключению (технологическому присоединению) и приему </w:t>
      </w:r>
      <w:r w:rsidR="00013DEA">
        <w:rPr>
          <w:rFonts w:ascii="Times New Roman" w:hAnsi="Times New Roman" w:cs="Times New Roman"/>
          <w:sz w:val="24"/>
          <w:szCs w:val="24"/>
        </w:rPr>
        <w:t>горячей</w:t>
      </w:r>
      <w:r>
        <w:rPr>
          <w:rFonts w:ascii="Times New Roman" w:hAnsi="Times New Roman" w:cs="Times New Roman"/>
          <w:sz w:val="24"/>
          <w:szCs w:val="24"/>
        </w:rPr>
        <w:t xml:space="preserve"> воды; 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Опломбирование установленных приборов учета (узлов учета) </w:t>
      </w:r>
      <w:r w:rsidR="00013DEA">
        <w:rPr>
          <w:rFonts w:ascii="Times New Roman" w:hAnsi="Times New Roman" w:cs="Times New Roman"/>
          <w:sz w:val="24"/>
          <w:szCs w:val="24"/>
        </w:rPr>
        <w:t xml:space="preserve">горячей </w:t>
      </w:r>
      <w:r>
        <w:rPr>
          <w:rFonts w:ascii="Times New Roman" w:hAnsi="Times New Roman" w:cs="Times New Roman"/>
          <w:sz w:val="24"/>
          <w:szCs w:val="24"/>
        </w:rPr>
        <w:t>воды, а также кранов и задвижек на их обводах.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Заявитель обязан: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Выполнить подготовку внутриплощадочных и внутридомовых сетей и оборудования </w:t>
      </w:r>
      <w:r w:rsidR="00013DEA">
        <w:rPr>
          <w:rFonts w:ascii="Times New Roman" w:hAnsi="Times New Roman" w:cs="Times New Roman"/>
          <w:sz w:val="24"/>
          <w:szCs w:val="24"/>
        </w:rPr>
        <w:t>горячего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 объектов капитального строительства, определенных техническими условиями подключения.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Направить уведомление Исполнителю о согласовании времени и места проведения приемки работ по выполнению условий подключения, но не позднее 15 дней до даты сдачи способом, подтверждающим его получение Исполнителем.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Устранить указанные Исполнителем в ходе приемки замечания к качеству выполнения условий подключения. Подтверждением выполнения условий подключения является подписанный Исполнителем акт готовности.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proofErr w:type="gramStart"/>
      <w:r>
        <w:rPr>
          <w:rFonts w:ascii="Times New Roman" w:hAnsi="Times New Roman" w:cs="Times New Roman"/>
          <w:sz w:val="24"/>
          <w:szCs w:val="24"/>
        </w:rPr>
        <w:t>4.Предоставить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исполнителю утвержденную в установленным порядке проектно-сметную документацию (1 экземпляр), в котором содержаться сведения об инженерном оборудовании, сетях </w:t>
      </w:r>
      <w:r w:rsidR="00013DEA">
        <w:rPr>
          <w:rFonts w:ascii="Times New Roman" w:hAnsi="Times New Roman" w:cs="Times New Roman"/>
          <w:sz w:val="24"/>
          <w:szCs w:val="24"/>
        </w:rPr>
        <w:t>горячего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водоснабжения, перечень инженерно-*технических мероприятий, содержание технологических решений и локальный сметный расчет на выполнение работ по присоединению объекта.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До начала подачи ресурсов выполнить условия подключения, а именно: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заключить договор </w:t>
      </w:r>
      <w:r w:rsidR="00013DEA">
        <w:rPr>
          <w:rFonts w:ascii="Times New Roman" w:hAnsi="Times New Roman" w:cs="Times New Roman"/>
          <w:sz w:val="24"/>
          <w:szCs w:val="24"/>
        </w:rPr>
        <w:t>горячего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 объекта капитального строительства до момента подачи </w:t>
      </w:r>
      <w:r w:rsidR="00013DEA">
        <w:rPr>
          <w:rFonts w:ascii="Times New Roman" w:hAnsi="Times New Roman" w:cs="Times New Roman"/>
          <w:sz w:val="24"/>
          <w:szCs w:val="24"/>
        </w:rPr>
        <w:t>горячей</w:t>
      </w:r>
      <w:r>
        <w:rPr>
          <w:rFonts w:ascii="Times New Roman" w:hAnsi="Times New Roman" w:cs="Times New Roman"/>
          <w:sz w:val="24"/>
          <w:szCs w:val="24"/>
        </w:rPr>
        <w:t xml:space="preserve"> воды;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промывку, опрессовку сетей </w:t>
      </w:r>
      <w:r w:rsidR="00013DEA">
        <w:rPr>
          <w:rFonts w:ascii="Times New Roman" w:hAnsi="Times New Roman" w:cs="Times New Roman"/>
          <w:sz w:val="24"/>
          <w:szCs w:val="24"/>
        </w:rPr>
        <w:t>горячего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водоснабжения;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доступ исполнителя для проверки выполнения технических условий подключения и опломбирования приборов (узлов) учета, кранов и задвижек.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Исполнитель имеет право: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в случаях и в порядке, установленные настоящим договором сроки, информацию о ходе выполнения предусмотренных договоров мероприятий по созданию (реконструкции) сети водоснабжения.</w:t>
      </w:r>
    </w:p>
    <w:p w:rsidR="00934EBB" w:rsidRDefault="00934EBB" w:rsidP="00F82A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ПЛАТА ЗА ТЕХНОЛОГИЧЕСКОЕ ПРИСОЕДИНЕНИЕ И ПОРЯДОК РАСЧЕТОВ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Размер платы за технологическое присоединение, утверждённое Приказом Региональной службой по тарифам Ханты-Мансийского автономного округа-Югры у МУП «</w:t>
      </w:r>
      <w:r w:rsidR="00013DEA">
        <w:rPr>
          <w:rFonts w:ascii="Times New Roman" w:hAnsi="Times New Roman" w:cs="Times New Roman"/>
          <w:sz w:val="24"/>
          <w:szCs w:val="24"/>
        </w:rPr>
        <w:t>Федоровское ЖКХ</w:t>
      </w:r>
      <w:r>
        <w:rPr>
          <w:rFonts w:ascii="Times New Roman" w:hAnsi="Times New Roman" w:cs="Times New Roman"/>
          <w:sz w:val="24"/>
          <w:szCs w:val="24"/>
        </w:rPr>
        <w:t xml:space="preserve">» отсутствует. 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Техническое присоединение к инженерным сетям МУП «</w:t>
      </w:r>
      <w:r w:rsidR="00013DEA">
        <w:rPr>
          <w:rFonts w:ascii="Times New Roman" w:hAnsi="Times New Roman" w:cs="Times New Roman"/>
          <w:sz w:val="24"/>
          <w:szCs w:val="24"/>
        </w:rPr>
        <w:t>Федоровское ЖКХ</w:t>
      </w:r>
      <w:r>
        <w:rPr>
          <w:rFonts w:ascii="Times New Roman" w:hAnsi="Times New Roman" w:cs="Times New Roman"/>
          <w:sz w:val="24"/>
          <w:szCs w:val="24"/>
        </w:rPr>
        <w:t>» Заявитель   выполняет самостоятельно и за свой счет.</w:t>
      </w:r>
    </w:p>
    <w:p w:rsidR="00934EBB" w:rsidRDefault="00934EBB" w:rsidP="00F82AE6">
      <w:pPr>
        <w:rPr>
          <w:b/>
        </w:rPr>
      </w:pPr>
    </w:p>
    <w:p w:rsidR="00934EBB" w:rsidRDefault="00934EBB" w:rsidP="00F82AE6">
      <w:pPr>
        <w:ind w:left="2835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РАЗГРАНИЧЕ</w:t>
      </w:r>
      <w:r w:rsidR="00F82AE6">
        <w:rPr>
          <w:rFonts w:ascii="Times New Roman" w:hAnsi="Times New Roman" w:cs="Times New Roman"/>
          <w:sz w:val="24"/>
          <w:szCs w:val="24"/>
        </w:rPr>
        <w:t xml:space="preserve">НИЕ БАЛАНСОВОЙ ПРИНАДЛЕЖНОСТИ И </w:t>
      </w:r>
      <w:r>
        <w:rPr>
          <w:rFonts w:ascii="Times New Roman" w:hAnsi="Times New Roman" w:cs="Times New Roman"/>
          <w:sz w:val="24"/>
          <w:szCs w:val="24"/>
        </w:rPr>
        <w:t>ЭКСПЛУАТ</w:t>
      </w:r>
      <w:r w:rsidR="00F82AE6">
        <w:rPr>
          <w:rFonts w:ascii="Times New Roman" w:hAnsi="Times New Roman" w:cs="Times New Roman"/>
          <w:sz w:val="24"/>
          <w:szCs w:val="24"/>
        </w:rPr>
        <w:t xml:space="preserve">АЦИОННОЙ        ОТВЕТСТВЕННОСТИ </w:t>
      </w:r>
      <w:r>
        <w:rPr>
          <w:rFonts w:ascii="Times New Roman" w:hAnsi="Times New Roman" w:cs="Times New Roman"/>
          <w:sz w:val="24"/>
          <w:szCs w:val="24"/>
        </w:rPr>
        <w:t>СТОРОН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Исполнитель и Заявитель несут балансовую и эксплуатационную ответственность в границах, определенных актом разграничения балансовой принадлежности и эксплуатационной ответственности Сторон.</w:t>
      </w:r>
    </w:p>
    <w:p w:rsidR="00934EBB" w:rsidRDefault="00934EBB" w:rsidP="00934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Все споры и разногласия, возникающие между Сторонами в связи с исполнением и расторжением настоящего Договора, рассматриваются путем переговоров, переписки. Стороны установили срок рассмотрения претензий в течении 5 дней со дня получения. Споры и разногласия в случае не урегулирования подлежат разрешению в судебном порядке.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Уплата штрафов и неустоек, а также возмещение убытков не освобождает Стороны от исполнения обязательств или устранения нарушений.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При неисполнении Заявителем технических условий подключения настоящего Договора технологического присоединения объекта к сетям </w:t>
      </w:r>
      <w:r w:rsidR="001D70DF">
        <w:rPr>
          <w:rFonts w:ascii="Times New Roman" w:hAnsi="Times New Roman" w:cs="Times New Roman"/>
          <w:sz w:val="24"/>
          <w:szCs w:val="24"/>
        </w:rPr>
        <w:t>горячего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считается самовольным подключением. Самовольное подключение влечет за собой ответственность, предусмотренную законодательством РФ.</w:t>
      </w:r>
    </w:p>
    <w:p w:rsidR="00934EBB" w:rsidRDefault="00934EBB" w:rsidP="00934E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5.5. Если любая из частей настоящего договора окажется недействительной вследствие принятого нового нормативно-правового акта, она будет считаться отсутствующей в Договоре, при этом остальные его части остаются в силе</w:t>
      </w:r>
      <w:r>
        <w:rPr>
          <w:rFonts w:ascii="Times New Roman" w:hAnsi="Times New Roman" w:cs="Times New Roman"/>
        </w:rPr>
        <w:t>.</w:t>
      </w:r>
    </w:p>
    <w:p w:rsidR="00934EBB" w:rsidRDefault="00934EBB" w:rsidP="00934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УСЛОВИЯ ИЗМЕНЕНИЯ РАСТОРЖЕНИЯ ДОГОВОРА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изменения в настоящий договор, включая изменения в приложения к нему, осуществляются путем подписания Сторонами дополнительных соглашений, являющихся неотъемлемой частью договора и обязательным для исполнения сторонами.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Изменения настоящего договора, оформленные дополнительными соглашениями, могут относится к: составу работ, объему и характеру отдельных видов работ; иным положениям и условиям выполнения настоящего Договора.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Договор прекращает действие досрочно по одному из следующих оснований: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6.3.1. По соглашению сторон. Соглашение о расторжении настоящего Договора совершается путем составления единого письменного документа, подписанного обеими Сторонами. Соглашение заключается в 2-х экземплярах, по одному для каждой Стороны. Обязательства считаются прекращенными с момента заключения соглашения сторон о расторжении настоящего Договора, если иное не предусмотрено в самом соглашении.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6.3.2. По решению суда. Договор может быть расторгнут по решению суда, на основании требования одной из сторон о расторжении настоящего договора при существенном нарушении его условий другой Стороной. Требование может быть заявлено в суд только после получения письменного отказа другой Стороной на предложение расторгнуть Договор, либо неполучения ответа в срок, указанный в предложении, или в </w:t>
      </w:r>
      <w:r>
        <w:rPr>
          <w:rFonts w:ascii="Times New Roman" w:hAnsi="Times New Roman" w:cs="Times New Roman"/>
          <w:sz w:val="24"/>
          <w:szCs w:val="24"/>
        </w:rPr>
        <w:lastRenderedPageBreak/>
        <w:t>пятнадцатидневный срок после получения предложения, если такой срок не указан в предложении. При расторжении договора в судебном порядке обязательства считаются прекращенными с момента вступления в законную силу решения суда о расторжении договора.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Если в период действия настоящего договора выявиться нецелесообразность его дальнейшей реализации, Стороны обязаны известить друг друга о приостановлении действия настоящего Договора и в 15-дневный срок, после извещения, рассмотреть вопрос об изменении условий продолжения работ или о прекращении договорных отношений и в порядке проведения расчетов за выполненные работы.</w:t>
      </w:r>
    </w:p>
    <w:p w:rsidR="00934EBB" w:rsidRDefault="00934EBB" w:rsidP="00934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ФОРС-МАЖОР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 и прочих обстоятельств непреодолимой силы, включая действия и решения органов государственной власти и органов местного самоуправления, и если эти обстоятельства повлияли на исполнение настоящего Договора.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Сторона, не исполняющая своих обязательств вследствие обстоятельств непреодолимой силы, должна в трехдневный срок сообщить другой Стороне о возникновении такого обстоятельства.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Срок исполнения обязательств по настоящему договору отодвигается соразмерно времени, в течении которого действовали обстоятельства непреодолимой силы, а также последствия, вызванные этими обстоятельствами.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Если обстоятельства непреодолимой силы или их последствия будут длиться более 3 месяцев, то Исполнитель и Заявитель обсудят, какие меры следует принять для продолжения проведения работ.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Если в течении 2 месяцев соглашение, устраивающее Стороны, не будет достигнуто, каждая из сторон вправе требовать расторжение настоящего Договора.</w:t>
      </w:r>
    </w:p>
    <w:p w:rsidR="00934EBB" w:rsidRDefault="00934EBB" w:rsidP="00934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Все споры и разногласия, которые могут возникнуть в результате нарушения Сторонами условий настоящего Договора, будут по возможности решаться путем переговоров между Сторонами.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В случае достижения соглашения в результате переговоров споры и разногласия подлежат разрешению в судебном порядке в соответствии с законодательством Российской Федерации.</w:t>
      </w:r>
    </w:p>
    <w:p w:rsidR="00934EBB" w:rsidRDefault="00934EBB" w:rsidP="00934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СРОК ДЕЙСТВИЯ ДОГОВОРА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Исполнитель осуществляет мероприятия по подключению, предусмотренные настоящим Договором, не позднее установленной даты подключения. Дата подключения может быть изменена по соглашению Сторон настоящего договора или в одностороннем порядке Исполнителем, но только в случае действий или бездействий органов государственной власти в области тарифного регулирования.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Срок действия договора: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934EBB" w:rsidRDefault="00934EBB" w:rsidP="00934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ОСОБЫЕ УСЛОВИЯ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В соответствии с действующим законодательством РФ настоящий договор является публичным договором со всеми правовыми последствиями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публичного договора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предусмотренными действующим законодательством РФ.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Подача ресурсов Исполнителем Заявителю осуществляется при наличии: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Подписанного сторонами Акта о подключении установок Заявителя к системе </w:t>
      </w:r>
      <w:r w:rsidR="009F02BC">
        <w:rPr>
          <w:rFonts w:ascii="Times New Roman" w:hAnsi="Times New Roman" w:cs="Times New Roman"/>
          <w:sz w:val="24"/>
          <w:szCs w:val="24"/>
        </w:rPr>
        <w:t xml:space="preserve">горячего </w:t>
      </w:r>
      <w:r>
        <w:rPr>
          <w:rFonts w:ascii="Times New Roman" w:hAnsi="Times New Roman" w:cs="Times New Roman"/>
          <w:sz w:val="24"/>
          <w:szCs w:val="24"/>
        </w:rPr>
        <w:t>водоснабжения Исполнителя;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Заключённого между сторонами договора </w:t>
      </w:r>
      <w:r w:rsidR="009F02BC">
        <w:rPr>
          <w:rFonts w:ascii="Times New Roman" w:hAnsi="Times New Roman" w:cs="Times New Roman"/>
          <w:sz w:val="24"/>
          <w:szCs w:val="24"/>
        </w:rPr>
        <w:t>горячего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водоснабжения;</w:t>
      </w:r>
    </w:p>
    <w:p w:rsidR="00934EBB" w:rsidRDefault="00934EBB" w:rsidP="00934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Настоящий договор составлен в 2 подлинных экземплярах, имеющих равную юридическую силу, по одному для каждой из Сторон.</w:t>
      </w:r>
    </w:p>
    <w:p w:rsidR="00934EBB" w:rsidRDefault="00934EBB" w:rsidP="00934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В случае изменения адреса или платежных реквизитов какой-либо Сторон другая Сторона должна быть письменно уведомлена об этом в течении 10 дней с момента таких изменений.</w:t>
      </w:r>
    </w:p>
    <w:p w:rsidR="00F82AE6" w:rsidRPr="00583D76" w:rsidRDefault="00F82AE6" w:rsidP="00F82AE6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>12. АДРЕСА И ПОДПИСИ СТОРОН</w:t>
      </w:r>
    </w:p>
    <w:p w:rsidR="00F82AE6" w:rsidRPr="00216B3E" w:rsidRDefault="00F82AE6" w:rsidP="00F82AE6">
      <w:pPr>
        <w:rPr>
          <w:rFonts w:ascii="Times New Roman" w:hAnsi="Times New Roman" w:cs="Times New Roman"/>
        </w:rPr>
      </w:pPr>
      <w:r w:rsidRPr="00216B3E">
        <w:rPr>
          <w:rFonts w:ascii="Times New Roman" w:hAnsi="Times New Roman" w:cs="Times New Roman"/>
        </w:rPr>
        <w:t>Исполнитель:</w:t>
      </w:r>
    </w:p>
    <w:p w:rsidR="00980BBD" w:rsidRDefault="00980BBD" w:rsidP="00980BB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«Федоровское ЖКХ»</w:t>
      </w:r>
    </w:p>
    <w:p w:rsidR="00980BBD" w:rsidRDefault="00980BBD" w:rsidP="00980B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Юридический адрес: </w:t>
      </w:r>
    </w:p>
    <w:p w:rsidR="00980BBD" w:rsidRDefault="00980BBD" w:rsidP="00980BBD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napToGrid w:val="0"/>
          <w:sz w:val="24"/>
          <w:szCs w:val="24"/>
        </w:rPr>
        <w:t xml:space="preserve">628456, </w:t>
      </w:r>
      <w:r>
        <w:rPr>
          <w:rFonts w:ascii="Times New Roman" w:hAnsi="Times New Roman"/>
          <w:sz w:val="24"/>
        </w:rPr>
        <w:t xml:space="preserve">Автономный округ Ханты-Мансийский Автономный округ Югра, район </w:t>
      </w:r>
    </w:p>
    <w:p w:rsidR="00980BBD" w:rsidRDefault="00980BBD" w:rsidP="00980BBD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Сургутский, поселок городского типа Федоровский</w:t>
      </w:r>
      <w:r>
        <w:rPr>
          <w:rFonts w:ascii="Times New Roman" w:hAnsi="Times New Roman"/>
          <w:snapToGrid w:val="0"/>
          <w:sz w:val="24"/>
        </w:rPr>
        <w:t xml:space="preserve"> ул. Пионерная д. 34 А</w:t>
      </w:r>
      <w:r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980BBD" w:rsidRDefault="00980BBD" w:rsidP="00980BBD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Тел. 8-3462-416-470, факс 416-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 xml:space="preserve">283, 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E</w:t>
      </w:r>
      <w:r>
        <w:rPr>
          <w:rFonts w:ascii="Times New Roman" w:hAnsi="Times New Roman"/>
          <w:snapToGrid w:val="0"/>
          <w:sz w:val="24"/>
          <w:szCs w:val="24"/>
        </w:rPr>
        <w:t>-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: </w:t>
      </w:r>
      <w:hyperlink r:id="rId4" w:history="1">
        <w:r>
          <w:rPr>
            <w:rStyle w:val="a6"/>
            <w:rFonts w:ascii="Times New Roman" w:hAnsi="Times New Roman"/>
            <w:szCs w:val="24"/>
            <w:lang w:val="en-US"/>
          </w:rPr>
          <w:t>refer</w:t>
        </w:r>
        <w:r>
          <w:rPr>
            <w:rStyle w:val="a6"/>
            <w:rFonts w:ascii="Times New Roman" w:hAnsi="Times New Roman"/>
            <w:szCs w:val="24"/>
          </w:rPr>
          <w:t>@</w:t>
        </w:r>
        <w:proofErr w:type="spellStart"/>
        <w:r>
          <w:rPr>
            <w:rStyle w:val="a6"/>
            <w:rFonts w:ascii="Times New Roman" w:hAnsi="Times New Roman"/>
            <w:szCs w:val="24"/>
            <w:lang w:val="en-US"/>
          </w:rPr>
          <w:t>fjkh</w:t>
        </w:r>
        <w:proofErr w:type="spellEnd"/>
        <w:r>
          <w:rPr>
            <w:rStyle w:val="a6"/>
            <w:rFonts w:ascii="Times New Roman" w:hAnsi="Times New Roman"/>
            <w:szCs w:val="24"/>
          </w:rPr>
          <w:t>.</w:t>
        </w:r>
        <w:proofErr w:type="spellStart"/>
        <w:r>
          <w:rPr>
            <w:rStyle w:val="a6"/>
            <w:rFonts w:ascii="Times New Roman" w:hAnsi="Times New Roman"/>
            <w:szCs w:val="24"/>
            <w:lang w:val="en-US"/>
          </w:rPr>
          <w:t>ru</w:t>
        </w:r>
        <w:proofErr w:type="spellEnd"/>
      </w:hyperlink>
    </w:p>
    <w:p w:rsidR="00980BBD" w:rsidRDefault="00980BBD" w:rsidP="00980BBD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ИНН/КПП 8617028917/861701001</w:t>
      </w:r>
    </w:p>
    <w:p w:rsidR="00980BBD" w:rsidRDefault="00980BBD" w:rsidP="00980BBD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Р/с 40702810900000107526 АО БАНК «СНГБ» </w:t>
      </w:r>
    </w:p>
    <w:p w:rsidR="00980BBD" w:rsidRDefault="00980BBD" w:rsidP="00980BBD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К/с 30101810600000000709 БИК 047144709</w:t>
      </w:r>
    </w:p>
    <w:p w:rsidR="00980BBD" w:rsidRDefault="00980BBD" w:rsidP="00980BBD">
      <w:pPr>
        <w:spacing w:after="0"/>
        <w:ind w:right="141"/>
        <w:jc w:val="both"/>
        <w:rPr>
          <w:rFonts w:ascii="Times New Roman" w:hAnsi="Times New Roman" w:cs="Times New Roman"/>
          <w:bCs/>
          <w:spacing w:val="11"/>
          <w:lang w:bidi="ru-RU"/>
        </w:rPr>
      </w:pPr>
      <w:r>
        <w:rPr>
          <w:rFonts w:ascii="Times New Roman" w:hAnsi="Times New Roman" w:cs="Times New Roman"/>
        </w:rPr>
        <w:t xml:space="preserve">        </w:t>
      </w:r>
    </w:p>
    <w:p w:rsidR="00980BBD" w:rsidRDefault="00980BBD" w:rsidP="00980BBD">
      <w:pPr>
        <w:spacing w:after="0"/>
        <w:ind w:right="-1617"/>
        <w:rPr>
          <w:rFonts w:ascii="Times New Roman" w:hAnsi="Times New Roman" w:cs="Times New Roman"/>
          <w:bCs/>
          <w:spacing w:val="11"/>
          <w:lang w:bidi="ru-RU"/>
        </w:rPr>
      </w:pPr>
      <w:r>
        <w:rPr>
          <w:rFonts w:ascii="Times New Roman" w:hAnsi="Times New Roman" w:cs="Times New Roman"/>
          <w:bCs/>
          <w:spacing w:val="11"/>
          <w:lang w:bidi="ru-RU"/>
        </w:rPr>
        <w:t xml:space="preserve">      _________________________/ С.И. Пастушок</w:t>
      </w:r>
    </w:p>
    <w:p w:rsidR="00F82AE6" w:rsidRDefault="00F82AE6" w:rsidP="00F82AE6">
      <w:pPr>
        <w:spacing w:after="0"/>
        <w:ind w:right="-1617"/>
        <w:rPr>
          <w:rFonts w:ascii="Times New Roman" w:hAnsi="Times New Roman" w:cs="Times New Roman"/>
          <w:bCs/>
          <w:spacing w:val="11"/>
          <w:lang w:bidi="ru-RU"/>
        </w:rPr>
      </w:pPr>
      <w:bookmarkStart w:id="0" w:name="_GoBack"/>
      <w:bookmarkEnd w:id="0"/>
    </w:p>
    <w:p w:rsidR="00F82AE6" w:rsidRDefault="00F82AE6" w:rsidP="00F82AE6">
      <w:pPr>
        <w:spacing w:after="0"/>
        <w:ind w:right="-1617"/>
        <w:rPr>
          <w:rFonts w:ascii="Times New Roman" w:hAnsi="Times New Roman" w:cs="Times New Roman"/>
          <w:bCs/>
          <w:spacing w:val="11"/>
          <w:lang w:bidi="ru-RU"/>
        </w:rPr>
      </w:pPr>
    </w:p>
    <w:p w:rsidR="00F82AE6" w:rsidRDefault="00F82AE6" w:rsidP="00F82AE6">
      <w:pPr>
        <w:spacing w:after="0"/>
        <w:ind w:right="-1617"/>
        <w:rPr>
          <w:rFonts w:ascii="Times New Roman" w:hAnsi="Times New Roman" w:cs="Times New Roman"/>
          <w:bCs/>
          <w:spacing w:val="11"/>
          <w:lang w:bidi="ru-RU"/>
        </w:rPr>
      </w:pPr>
    </w:p>
    <w:p w:rsidR="00F82AE6" w:rsidRPr="00216B3E" w:rsidRDefault="00F82AE6" w:rsidP="00F82AE6">
      <w:pPr>
        <w:spacing w:after="0"/>
        <w:ind w:right="-1617"/>
        <w:rPr>
          <w:rFonts w:ascii="Times New Roman" w:hAnsi="Times New Roman" w:cs="Times New Roman"/>
          <w:bCs/>
          <w:spacing w:val="11"/>
          <w:lang w:bidi="ru-RU"/>
        </w:rPr>
      </w:pPr>
      <w:r w:rsidRPr="00216B3E">
        <w:rPr>
          <w:rFonts w:ascii="Times New Roman" w:hAnsi="Times New Roman" w:cs="Times New Roman"/>
          <w:bCs/>
          <w:spacing w:val="11"/>
          <w:lang w:bidi="ru-RU"/>
        </w:rPr>
        <w:t>Заявитель:</w:t>
      </w:r>
    </w:p>
    <w:p w:rsidR="00F82AE6" w:rsidRPr="001C71B6" w:rsidRDefault="00F82AE6" w:rsidP="00F82AE6">
      <w:pPr>
        <w:tabs>
          <w:tab w:val="left" w:pos="8805"/>
        </w:tabs>
        <w:spacing w:after="0"/>
        <w:ind w:right="-16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82AE6" w:rsidRDefault="00F82AE6" w:rsidP="00F82AE6">
      <w:pPr>
        <w:spacing w:after="0"/>
        <w:ind w:left="-284" w:right="-16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Абонент   ____________________________________________________________</w:t>
      </w:r>
    </w:p>
    <w:p w:rsidR="00F82AE6" w:rsidRPr="00216B3E" w:rsidRDefault="00F82AE6" w:rsidP="00F82AE6">
      <w:pPr>
        <w:spacing w:after="0"/>
        <w:ind w:left="-284" w:right="-1617"/>
        <w:rPr>
          <w:rFonts w:ascii="Times New Roman" w:hAnsi="Times New Roman" w:cs="Times New Roman"/>
        </w:rPr>
      </w:pPr>
      <w:r w:rsidRPr="001C71B6">
        <w:rPr>
          <w:rFonts w:ascii="Times New Roman" w:hAnsi="Times New Roman" w:cs="Times New Roman"/>
        </w:rPr>
        <w:t xml:space="preserve">     </w:t>
      </w:r>
      <w:r w:rsidRPr="00216B3E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ридический адрес</w:t>
      </w:r>
      <w:r w:rsidRPr="00216B3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</w:t>
      </w:r>
    </w:p>
    <w:p w:rsidR="00F82AE6" w:rsidRPr="001C71B6" w:rsidRDefault="00F82AE6" w:rsidP="00F82AE6">
      <w:pPr>
        <w:spacing w:after="0"/>
        <w:ind w:left="-284" w:right="-16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C71B6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:______________, факс_______________, Е-</w:t>
      </w:r>
      <w:r w:rsidRPr="00C8278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740B0">
        <w:rPr>
          <w:rFonts w:ascii="Times New Roman" w:hAnsi="Times New Roman" w:cs="Times New Roman"/>
          <w:snapToGrid w:val="0"/>
          <w:sz w:val="24"/>
          <w:szCs w:val="24"/>
          <w:lang w:val="en-US"/>
        </w:rPr>
        <w:t>mail</w:t>
      </w:r>
      <w:r w:rsidRPr="00A740B0">
        <w:rPr>
          <w:rFonts w:ascii="Times New Roman" w:hAnsi="Times New Roman" w:cs="Times New Roman"/>
          <w:snapToGrid w:val="0"/>
          <w:sz w:val="24"/>
          <w:szCs w:val="24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</w:t>
      </w:r>
    </w:p>
    <w:p w:rsidR="00F82AE6" w:rsidRDefault="00F82AE6" w:rsidP="00F82AE6">
      <w:pPr>
        <w:spacing w:after="0"/>
        <w:ind w:left="-284" w:right="-16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ИНН _________________, КПП ______________, ОГРН _____________________.</w:t>
      </w:r>
    </w:p>
    <w:p w:rsidR="00F82AE6" w:rsidRDefault="00F82AE6" w:rsidP="00F82AE6">
      <w:pPr>
        <w:spacing w:after="0"/>
        <w:ind w:left="-284" w:right="-16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Наименование банка: __________________________________________________ </w:t>
      </w:r>
    </w:p>
    <w:p w:rsidR="00F82AE6" w:rsidRDefault="00F82AE6" w:rsidP="00F82AE6">
      <w:pPr>
        <w:spacing w:after="0"/>
        <w:ind w:left="-284" w:right="-1617"/>
        <w:rPr>
          <w:rFonts w:ascii="Times New Roman" w:hAnsi="Times New Roman" w:cs="Times New Roman"/>
        </w:rPr>
      </w:pPr>
      <w:r w:rsidRPr="001C71B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р/с ________________________, к/с ________________________ БИК _________</w:t>
      </w:r>
    </w:p>
    <w:p w:rsidR="00F82AE6" w:rsidRPr="001C71B6" w:rsidRDefault="00F82AE6" w:rsidP="00F82AE6">
      <w:pPr>
        <w:spacing w:after="0"/>
        <w:ind w:left="-284" w:right="-1617"/>
        <w:rPr>
          <w:rFonts w:ascii="Times New Roman" w:hAnsi="Times New Roman" w:cs="Times New Roman"/>
        </w:rPr>
      </w:pPr>
    </w:p>
    <w:p w:rsidR="00F82AE6" w:rsidRPr="001C71B6" w:rsidRDefault="00F82AE6" w:rsidP="00F82A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_____________________________/________________</w:t>
      </w:r>
    </w:p>
    <w:p w:rsidR="00F82AE6" w:rsidRDefault="00F82AE6" w:rsidP="00934E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2AE6" w:rsidSect="00BD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EF0"/>
    <w:rsid w:val="00013DEA"/>
    <w:rsid w:val="0002754F"/>
    <w:rsid w:val="00052260"/>
    <w:rsid w:val="000F5FC1"/>
    <w:rsid w:val="00110FEC"/>
    <w:rsid w:val="00133378"/>
    <w:rsid w:val="001441FA"/>
    <w:rsid w:val="00172EFD"/>
    <w:rsid w:val="001C1BCB"/>
    <w:rsid w:val="001D70DF"/>
    <w:rsid w:val="001E1EF0"/>
    <w:rsid w:val="001F38C9"/>
    <w:rsid w:val="00216B3E"/>
    <w:rsid w:val="00226011"/>
    <w:rsid w:val="002561E6"/>
    <w:rsid w:val="00266D50"/>
    <w:rsid w:val="00324150"/>
    <w:rsid w:val="003E07E7"/>
    <w:rsid w:val="003F167E"/>
    <w:rsid w:val="0040015E"/>
    <w:rsid w:val="00400C1D"/>
    <w:rsid w:val="00407DDE"/>
    <w:rsid w:val="00470702"/>
    <w:rsid w:val="00510C80"/>
    <w:rsid w:val="005269B8"/>
    <w:rsid w:val="00552F33"/>
    <w:rsid w:val="00571A9A"/>
    <w:rsid w:val="00583D76"/>
    <w:rsid w:val="00621CB6"/>
    <w:rsid w:val="006359EC"/>
    <w:rsid w:val="00673B42"/>
    <w:rsid w:val="00674656"/>
    <w:rsid w:val="00707F32"/>
    <w:rsid w:val="008469F2"/>
    <w:rsid w:val="008A642D"/>
    <w:rsid w:val="008C15FF"/>
    <w:rsid w:val="008E6532"/>
    <w:rsid w:val="008F1713"/>
    <w:rsid w:val="0092656A"/>
    <w:rsid w:val="00927238"/>
    <w:rsid w:val="00934EBB"/>
    <w:rsid w:val="00946C19"/>
    <w:rsid w:val="00980BBD"/>
    <w:rsid w:val="00991D8B"/>
    <w:rsid w:val="009A3FC5"/>
    <w:rsid w:val="009F02BC"/>
    <w:rsid w:val="00A10B76"/>
    <w:rsid w:val="00A1224F"/>
    <w:rsid w:val="00A740B0"/>
    <w:rsid w:val="00AA0D55"/>
    <w:rsid w:val="00AA729C"/>
    <w:rsid w:val="00B31F81"/>
    <w:rsid w:val="00B40366"/>
    <w:rsid w:val="00BD292C"/>
    <w:rsid w:val="00C15385"/>
    <w:rsid w:val="00C46B93"/>
    <w:rsid w:val="00C7456E"/>
    <w:rsid w:val="00C8278E"/>
    <w:rsid w:val="00CC42CC"/>
    <w:rsid w:val="00D14B72"/>
    <w:rsid w:val="00D20C32"/>
    <w:rsid w:val="00D633D1"/>
    <w:rsid w:val="00DD1033"/>
    <w:rsid w:val="00DD13A4"/>
    <w:rsid w:val="00DF14F9"/>
    <w:rsid w:val="00E45648"/>
    <w:rsid w:val="00E643FC"/>
    <w:rsid w:val="00E72E50"/>
    <w:rsid w:val="00EB279B"/>
    <w:rsid w:val="00EC1AAC"/>
    <w:rsid w:val="00ED0989"/>
    <w:rsid w:val="00EE03DA"/>
    <w:rsid w:val="00F53EE0"/>
    <w:rsid w:val="00F762F7"/>
    <w:rsid w:val="00F82AE6"/>
    <w:rsid w:val="00F85603"/>
    <w:rsid w:val="00FD0304"/>
    <w:rsid w:val="00FD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1C51"/>
  <w15:docId w15:val="{F2318F3E-8419-4FA5-84AD-E0D6F3D0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A729C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8F1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1713"/>
    <w:rPr>
      <w:rFonts w:ascii="Segoe UI" w:hAnsi="Segoe UI" w:cs="Segoe UI"/>
      <w:sz w:val="18"/>
      <w:szCs w:val="18"/>
    </w:rPr>
  </w:style>
  <w:style w:type="character" w:styleId="a6">
    <w:name w:val="Hyperlink"/>
    <w:rsid w:val="00A740B0"/>
    <w:rPr>
      <w:color w:val="0000FF"/>
      <w:u w:val="single"/>
    </w:rPr>
  </w:style>
  <w:style w:type="paragraph" w:styleId="a7">
    <w:name w:val="No Spacing"/>
    <w:uiPriority w:val="1"/>
    <w:qFormat/>
    <w:rsid w:val="00A740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fer@fj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6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Воронина</dc:creator>
  <cp:keywords/>
  <dc:description/>
  <cp:lastModifiedBy>pto1</cp:lastModifiedBy>
  <cp:revision>48</cp:revision>
  <cp:lastPrinted>2019-01-16T03:21:00Z</cp:lastPrinted>
  <dcterms:created xsi:type="dcterms:W3CDTF">2017-08-29T10:20:00Z</dcterms:created>
  <dcterms:modified xsi:type="dcterms:W3CDTF">2023-12-18T07:54:00Z</dcterms:modified>
</cp:coreProperties>
</file>